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666"/>
        <w:gridCol w:w="5929"/>
        <w:gridCol w:w="1693"/>
      </w:tblGrid>
      <w:tr w:rsidR="00402853">
        <w:tc>
          <w:tcPr>
            <w:tcW w:w="1668" w:type="dxa"/>
          </w:tcPr>
          <w:p w:rsidR="00402853" w:rsidRDefault="00402853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pklogo" style="width:54.45pt;height:56.35pt;visibility:visible">
                  <v:imagedata r:id="rId4" o:title=""/>
                </v:shape>
              </w:pict>
            </w:r>
          </w:p>
        </w:tc>
        <w:tc>
          <w:tcPr>
            <w:tcW w:w="5953" w:type="dxa"/>
          </w:tcPr>
          <w:p w:rsidR="00402853" w:rsidRDefault="00402853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Initial Polish-Romanian Workshop Meeting </w:t>
            </w:r>
            <w:r>
              <w:rPr>
                <w:b/>
                <w:sz w:val="28"/>
                <w:szCs w:val="28"/>
                <w:lang w:val="en-US"/>
              </w:rPr>
              <w:br/>
              <w:t xml:space="preserve">in Cracow University of Technology </w:t>
            </w:r>
          </w:p>
          <w:p w:rsidR="00402853" w:rsidRDefault="00402853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Faculty of Electrical and Computer Engineering</w:t>
            </w:r>
          </w:p>
        </w:tc>
        <w:tc>
          <w:tcPr>
            <w:tcW w:w="1591" w:type="dxa"/>
          </w:tcPr>
          <w:p w:rsidR="00402853" w:rsidRDefault="00402853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pl-PL"/>
              </w:rPr>
              <w:pict>
                <v:shape id="Obraz 1" o:spid="_x0000_i1026" type="#_x0000_t75" style="width:73.9pt;height:55.1pt;visibility:visible">
                  <v:imagedata r:id="rId5" o:title=""/>
                </v:shape>
              </w:pict>
            </w:r>
          </w:p>
        </w:tc>
      </w:tr>
    </w:tbl>
    <w:p w:rsidR="00402853" w:rsidRDefault="00402853">
      <w:pPr>
        <w:spacing w:before="1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Program of Initial Polish-Romanian Workshop Meeting</w:t>
      </w:r>
    </w:p>
    <w:p w:rsidR="00402853" w:rsidRDefault="00402853">
      <w:pPr>
        <w:spacing w:after="120" w:line="240" w:lineRule="auto"/>
        <w:rPr>
          <w:b/>
          <w:color w:val="548DD4"/>
          <w:lang w:val="en-US"/>
        </w:rPr>
      </w:pPr>
      <w:r>
        <w:rPr>
          <w:b/>
          <w:color w:val="548DD4"/>
          <w:lang w:val="en-US"/>
        </w:rPr>
        <w:t>Thursday - 22.10.2015</w:t>
      </w:r>
    </w:p>
    <w:p w:rsidR="00402853" w:rsidRDefault="00402853">
      <w:pPr>
        <w:rPr>
          <w:lang w:val="en-US"/>
        </w:rPr>
      </w:pPr>
      <w:r>
        <w:rPr>
          <w:lang w:val="en-US"/>
        </w:rPr>
        <w:t xml:space="preserve">11:00 – Meeting opening speech – Head of Institute of Electromechanical Energy Conversion </w:t>
      </w:r>
      <w:r>
        <w:rPr>
          <w:lang w:val="en-US"/>
        </w:rPr>
        <w:br/>
        <w:t>Prof. Piotr Drozdowski, Cracow University of Technology</w:t>
      </w:r>
    </w:p>
    <w:p w:rsidR="00402853" w:rsidRDefault="00402853">
      <w:pPr>
        <w:spacing w:after="120" w:line="240" w:lineRule="auto"/>
        <w:rPr>
          <w:b/>
          <w:color w:val="548DD4"/>
          <w:lang w:val="en-US"/>
        </w:rPr>
      </w:pPr>
      <w:r>
        <w:rPr>
          <w:b/>
          <w:color w:val="548DD4"/>
          <w:lang w:val="en-US"/>
        </w:rPr>
        <w:t>Topic 1 – Research area of Department of Electrical Machines and Drives,</w:t>
      </w:r>
      <w:r>
        <w:rPr>
          <w:b/>
          <w:color w:val="548DD4"/>
          <w:lang w:val="en-US"/>
        </w:rPr>
        <w:br/>
        <w:t>Technical University of Cluj-Napoca</w:t>
      </w:r>
    </w:p>
    <w:p w:rsidR="00402853" w:rsidRDefault="00402853">
      <w:pPr>
        <w:rPr>
          <w:lang w:val="en-US"/>
        </w:rPr>
      </w:pPr>
      <w:r>
        <w:rPr>
          <w:lang w:val="en-US"/>
        </w:rPr>
        <w:t>11:10 – Presentation Prof. Claudia Steluta Martis, Technical University of Cluj-Napoca</w:t>
      </w:r>
    </w:p>
    <w:p w:rsidR="00402853" w:rsidRDefault="00402853">
      <w:pPr>
        <w:spacing w:after="120" w:line="240" w:lineRule="auto"/>
        <w:rPr>
          <w:b/>
          <w:color w:val="548DD4"/>
          <w:lang w:val="en-US"/>
        </w:rPr>
      </w:pPr>
      <w:r>
        <w:rPr>
          <w:b/>
          <w:color w:val="548DD4"/>
          <w:lang w:val="en-US"/>
        </w:rPr>
        <w:t xml:space="preserve">Topic 2 – Research area of Faculty of Electrical and Computer Engineering, </w:t>
      </w:r>
      <w:r>
        <w:rPr>
          <w:b/>
          <w:color w:val="548DD4"/>
          <w:lang w:val="en-US"/>
        </w:rPr>
        <w:br/>
        <w:t>Cracow University of Technology</w:t>
      </w:r>
    </w:p>
    <w:p w:rsidR="00402853" w:rsidRDefault="00402853">
      <w:pPr>
        <w:spacing w:after="80"/>
        <w:rPr>
          <w:lang w:val="en-US"/>
        </w:rPr>
      </w:pPr>
      <w:r>
        <w:rPr>
          <w:lang w:val="en-US"/>
        </w:rPr>
        <w:t>11:50 – Presentation Chair of Electric Traction and Traffic Control (E-12)</w:t>
      </w:r>
    </w:p>
    <w:p w:rsidR="00402853" w:rsidRDefault="00402853">
      <w:pPr>
        <w:spacing w:after="80"/>
        <w:rPr>
          <w:lang w:val="en-US"/>
        </w:rPr>
      </w:pPr>
      <w:r>
        <w:rPr>
          <w:lang w:val="en-US"/>
        </w:rPr>
        <w:t>12:00 – Presentation Institute of Electrical Engineering and Computer Science (E-1)</w:t>
      </w:r>
    </w:p>
    <w:p w:rsidR="00402853" w:rsidRDefault="00402853">
      <w:pPr>
        <w:spacing w:after="80"/>
        <w:rPr>
          <w:lang w:val="en-US"/>
        </w:rPr>
      </w:pPr>
      <w:r>
        <w:rPr>
          <w:lang w:val="en-US"/>
        </w:rPr>
        <w:t>12:10 – Presentation Chair of Electrical Machine Diagnostics (E-21)</w:t>
      </w:r>
    </w:p>
    <w:p w:rsidR="00402853" w:rsidRDefault="00402853">
      <w:pPr>
        <w:spacing w:after="80"/>
        <w:rPr>
          <w:lang w:val="en-US"/>
        </w:rPr>
      </w:pPr>
      <w:r>
        <w:rPr>
          <w:lang w:val="en-US"/>
        </w:rPr>
        <w:t>12:20 – Presentation Chair of Drive Control and Power Electronics (E-22)</w:t>
      </w:r>
    </w:p>
    <w:p w:rsidR="00402853" w:rsidRDefault="00402853">
      <w:pPr>
        <w:spacing w:after="80"/>
        <w:rPr>
          <w:lang w:val="en-US"/>
        </w:rPr>
      </w:pPr>
      <w:r>
        <w:rPr>
          <w:lang w:val="en-US"/>
        </w:rPr>
        <w:t>12:30 – Presentation Laboratory of Power Devices and Transmission Systems (E-23)</w:t>
      </w:r>
    </w:p>
    <w:p w:rsidR="00402853" w:rsidRDefault="00402853">
      <w:pPr>
        <w:spacing w:after="80"/>
        <w:rPr>
          <w:lang w:val="en-US"/>
        </w:rPr>
      </w:pPr>
      <w:r>
        <w:rPr>
          <w:lang w:val="en-US"/>
        </w:rPr>
        <w:t>12:40 – Presentation Chair of Automatic Control and Information Technology (E-3)</w:t>
      </w:r>
    </w:p>
    <w:p w:rsidR="00402853" w:rsidRDefault="00402853">
      <w:pPr>
        <w:rPr>
          <w:lang w:val="en-US"/>
        </w:rPr>
      </w:pPr>
      <w:r>
        <w:rPr>
          <w:lang w:val="en-US"/>
        </w:rPr>
        <w:t>12:50 – Coffee break</w:t>
      </w:r>
      <w:bookmarkStart w:id="0" w:name="_GoBack"/>
      <w:bookmarkEnd w:id="0"/>
    </w:p>
    <w:p w:rsidR="00402853" w:rsidRDefault="00402853">
      <w:pPr>
        <w:spacing w:after="120" w:line="240" w:lineRule="auto"/>
        <w:rPr>
          <w:b/>
          <w:color w:val="548DD4"/>
          <w:lang w:val="en-US"/>
        </w:rPr>
      </w:pPr>
      <w:r>
        <w:rPr>
          <w:b/>
          <w:color w:val="548DD4"/>
          <w:lang w:val="en-US"/>
        </w:rPr>
        <w:t>Topic 3 – Partners from industry</w:t>
      </w:r>
    </w:p>
    <w:p w:rsidR="00402853" w:rsidRDefault="00402853">
      <w:pPr>
        <w:spacing w:after="80"/>
      </w:pPr>
      <w:r>
        <w:t>13:10 – Presentation M. Sc. Łukasz Puzio, Nidec, Niepołomice</w:t>
      </w:r>
    </w:p>
    <w:p w:rsidR="00402853" w:rsidRDefault="00402853">
      <w:pPr>
        <w:spacing w:after="80"/>
        <w:rPr>
          <w:lang w:val="en-US"/>
        </w:rPr>
      </w:pPr>
      <w:r>
        <w:rPr>
          <w:lang w:val="en-US"/>
        </w:rPr>
        <w:t>13:20 – Presentation Mitsubishi Electric, Balice</w:t>
      </w:r>
    </w:p>
    <w:p w:rsidR="00402853" w:rsidRDefault="00402853">
      <w:pPr>
        <w:rPr>
          <w:lang w:val="en-US"/>
        </w:rPr>
      </w:pPr>
      <w:r>
        <w:rPr>
          <w:lang w:val="en-US"/>
        </w:rPr>
        <w:t>13:30 – Presentation Ph. D. Anna Romańska-Zapała MLBE, Cracow University of Technology</w:t>
      </w:r>
    </w:p>
    <w:p w:rsidR="00402853" w:rsidRDefault="00402853">
      <w:pPr>
        <w:spacing w:after="120" w:line="240" w:lineRule="auto"/>
        <w:rPr>
          <w:b/>
          <w:color w:val="548DD4"/>
          <w:lang w:val="en-US"/>
        </w:rPr>
      </w:pPr>
      <w:r>
        <w:rPr>
          <w:b/>
          <w:color w:val="548DD4"/>
          <w:lang w:val="en-US"/>
        </w:rPr>
        <w:t>Topic 4 – European Projects</w:t>
      </w:r>
    </w:p>
    <w:p w:rsidR="00402853" w:rsidRDefault="00402853">
      <w:pPr>
        <w:spacing w:after="80"/>
      </w:pPr>
      <w:r>
        <w:rPr>
          <w:lang w:val="en-US"/>
        </w:rPr>
        <w:t xml:space="preserve">13:40 – Presentation of ITN Project ADEPT - M. Sc. </w:t>
      </w:r>
      <w:r>
        <w:t>Arkadiusz Dziechciarz</w:t>
      </w:r>
    </w:p>
    <w:p w:rsidR="00402853" w:rsidRDefault="00402853">
      <w:pPr>
        <w:spacing w:after="80"/>
        <w:rPr>
          <w:lang w:val="en-US"/>
        </w:rPr>
      </w:pPr>
      <w:r>
        <w:t xml:space="preserve">13:55 – Experience in ITN SmartOPS, Prof. Tadeusz Sobczyk, M. Sc. </w:t>
      </w:r>
      <w:r>
        <w:rPr>
          <w:lang w:val="en-US"/>
        </w:rPr>
        <w:t xml:space="preserve">Iwona Gołdasz, </w:t>
      </w:r>
    </w:p>
    <w:p w:rsidR="00402853" w:rsidRDefault="00402853">
      <w:pPr>
        <w:spacing w:after="80"/>
        <w:rPr>
          <w:lang w:val="en-US"/>
        </w:rPr>
      </w:pPr>
      <w:r>
        <w:rPr>
          <w:lang w:val="en-US"/>
        </w:rPr>
        <w:t>14:10 – Experience in European Projects – prof. Claudia Steluta Martis</w:t>
      </w:r>
    </w:p>
    <w:p w:rsidR="00402853" w:rsidRDefault="00402853">
      <w:pPr>
        <w:spacing w:after="80"/>
        <w:rPr>
          <w:lang w:val="en-US"/>
        </w:rPr>
      </w:pPr>
      <w:r>
        <w:rPr>
          <w:lang w:val="en-US"/>
        </w:rPr>
        <w:t>14:30 – Open discussion</w:t>
      </w:r>
    </w:p>
    <w:p w:rsidR="00402853" w:rsidRDefault="00402853">
      <w:pPr>
        <w:spacing w:after="120" w:line="240" w:lineRule="auto"/>
        <w:rPr>
          <w:b/>
          <w:color w:val="548DD4"/>
          <w:lang w:val="en-US"/>
        </w:rPr>
      </w:pPr>
      <w:r>
        <w:rPr>
          <w:b/>
          <w:color w:val="548DD4"/>
          <w:lang w:val="en-US"/>
        </w:rPr>
        <w:t>Topic 5 – Laboratory WIEiK</w:t>
      </w:r>
    </w:p>
    <w:p w:rsidR="00402853" w:rsidRDefault="00402853">
      <w:pPr>
        <w:spacing w:after="80"/>
        <w:rPr>
          <w:lang w:val="en-US"/>
        </w:rPr>
      </w:pPr>
      <w:r>
        <w:rPr>
          <w:lang w:val="en-US"/>
        </w:rPr>
        <w:t xml:space="preserve">15:00 – Visiting Faculty Labs </w:t>
      </w:r>
    </w:p>
    <w:p w:rsidR="00402853" w:rsidRDefault="00402853">
      <w:pPr>
        <w:rPr>
          <w:lang w:val="en-US"/>
        </w:rPr>
      </w:pPr>
      <w:r>
        <w:rPr>
          <w:lang w:val="en-US"/>
        </w:rPr>
        <w:t>16:00 - Lunch</w:t>
      </w:r>
    </w:p>
    <w:p w:rsidR="00402853" w:rsidRDefault="00402853">
      <w:pPr>
        <w:rPr>
          <w:b/>
          <w:color w:val="548DD4"/>
          <w:lang w:val="en-US"/>
        </w:rPr>
      </w:pPr>
      <w:r>
        <w:rPr>
          <w:b/>
          <w:color w:val="548DD4"/>
          <w:lang w:val="en-US"/>
        </w:rPr>
        <w:t xml:space="preserve">Friday 23.10.2015 </w:t>
      </w:r>
    </w:p>
    <w:p w:rsidR="00402853" w:rsidRDefault="00402853">
      <w:pPr>
        <w:spacing w:after="80"/>
        <w:rPr>
          <w:lang w:val="en-US"/>
        </w:rPr>
      </w:pPr>
      <w:r>
        <w:rPr>
          <w:lang w:val="en-US"/>
        </w:rPr>
        <w:t>11:00 - 14:00 – Visit to Nidec Factory, Niepołomice</w:t>
      </w:r>
    </w:p>
    <w:p w:rsidR="00402853" w:rsidRDefault="00402853">
      <w:pPr>
        <w:rPr>
          <w:lang w:val="en-US"/>
        </w:rPr>
      </w:pPr>
      <w:r>
        <w:rPr>
          <w:lang w:val="en-US"/>
        </w:rPr>
        <w:t>15:00 - 16:00 – Visiting MLBE</w:t>
      </w:r>
    </w:p>
    <w:sectPr w:rsidR="00402853" w:rsidSect="00E4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853"/>
    <w:rsid w:val="00402853"/>
    <w:rsid w:val="00E4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Pr>
      <w:rFonts w:cs="Times New Roman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19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2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2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8382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259</Words>
  <Characters>1560</Characters>
  <Application>Microsoft Office Outlook</Application>
  <DocSecurity>0</DocSecurity>
  <Lines>0</Lines>
  <Paragraphs>0</Paragraphs>
  <ScaleCrop>false</ScaleCrop>
  <Company>PK E-2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Maciej Sułowicz</dc:creator>
  <cp:keywords/>
  <dc:description/>
  <cp:lastModifiedBy>Admin</cp:lastModifiedBy>
  <cp:revision>2</cp:revision>
  <cp:lastPrinted>2015-10-19T11:31:00Z</cp:lastPrinted>
  <dcterms:created xsi:type="dcterms:W3CDTF">2015-10-20T09:14:00Z</dcterms:created>
  <dcterms:modified xsi:type="dcterms:W3CDTF">2015-10-20T09:14:00Z</dcterms:modified>
</cp:coreProperties>
</file>